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打印机设置-----套打凭证【3步解决】</w:t>
      </w:r>
    </w:p>
    <w:p>
      <w:pPr>
        <w:jc w:val="center"/>
        <w:outlineLvl w:val="1"/>
        <w:rPr>
          <w:rFonts w:hint="eastAsia"/>
          <w:b/>
          <w:bCs/>
          <w:sz w:val="32"/>
          <w:szCs w:val="32"/>
        </w:rPr>
      </w:pPr>
    </w:p>
    <w:p>
      <w:pPr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为方便设置，尤其是使用套打凭证的客户，建议先跟我们实施人员要下已经设置好的凭证模板文件【</w:t>
      </w:r>
      <w:r>
        <w:rPr>
          <w:rFonts w:hint="eastAsia" w:ascii="宋体" w:hAnsi="宋体" w:cs="宋体"/>
          <w:b/>
          <w:color w:val="FF0000"/>
          <w:sz w:val="24"/>
        </w:rPr>
        <w:t>凭证KPJ101.grf</w:t>
      </w:r>
      <w:r>
        <w:rPr>
          <w:rFonts w:hint="eastAsia" w:ascii="宋体" w:hAnsi="宋体" w:cs="宋体"/>
          <w:sz w:val="24"/>
        </w:rPr>
        <w:t>】【</w:t>
      </w:r>
      <w:r>
        <w:rPr>
          <w:rFonts w:hint="eastAsia" w:ascii="宋体" w:hAnsi="宋体" w:cs="宋体"/>
          <w:b/>
          <w:sz w:val="24"/>
        </w:rPr>
        <w:t>此文件仅是为了减少客户设置，为客户提供便捷</w:t>
      </w:r>
      <w:r>
        <w:rPr>
          <w:rFonts w:hint="eastAsia" w:ascii="宋体" w:hAnsi="宋体" w:cs="宋体"/>
          <w:sz w:val="24"/>
        </w:rPr>
        <w:t>】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</w:rPr>
      </w:pP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 </w:instrText>
      </w:r>
      <w:r>
        <w:rPr>
          <w:rFonts w:hint="eastAsia" w:ascii="宋体" w:hAnsi="宋体" w:cs="宋体"/>
          <w:sz w:val="24"/>
        </w:rPr>
        <w:instrText xml:space="preserve">eq \o\ac(</w:instrText>
      </w:r>
      <w:r>
        <w:rPr>
          <w:rFonts w:hint="eastAsia" w:ascii="宋体" w:hAnsi="宋体" w:cs="宋体"/>
          <w:position w:val="-4"/>
          <w:sz w:val="36"/>
        </w:rPr>
        <w:instrText xml:space="preserve">○</w:instrText>
      </w:r>
      <w:r>
        <w:rPr>
          <w:rFonts w:hint="eastAsia" w:ascii="宋体" w:hAnsi="宋体" w:cs="宋体"/>
          <w:sz w:val="24"/>
        </w:rPr>
        <w:instrText xml:space="preserve">,1)</w:instrText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b/>
          <w:sz w:val="24"/>
        </w:rPr>
        <w:t>打印文件替换：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打开安装目录，一般是在C盘以外的其他盘根目录下的【</w:t>
      </w:r>
      <w:r>
        <w:rPr>
          <w:rFonts w:hint="eastAsia" w:ascii="宋体" w:hAnsi="宋体" w:cs="宋体"/>
          <w:b/>
          <w:sz w:val="24"/>
        </w:rPr>
        <w:t>rwzw文件夹】</w:t>
      </w:r>
      <w:r>
        <w:drawing>
          <wp:inline distT="0" distB="0" distL="0" distR="0">
            <wp:extent cx="901700" cy="187325"/>
            <wp:effectExtent l="0" t="0" r="1270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t>，找到并打开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rwzw----client</w:t>
      </w:r>
      <w:r>
        <w:rPr>
          <w:rFonts w:ascii="宋体" w:hAnsi="宋体" w:cs="宋体"/>
          <w:sz w:val="24"/>
        </w:rPr>
        <w:t>-----</w:t>
      </w:r>
      <w:r>
        <w:rPr>
          <w:rFonts w:hint="eastAsia" w:ascii="宋体" w:hAnsi="宋体" w:cs="宋体"/>
          <w:sz w:val="24"/>
        </w:rPr>
        <w:t>票据模板管理-----凭证，然后将【</w:t>
      </w:r>
      <w:r>
        <w:rPr>
          <w:rFonts w:hint="eastAsia" w:ascii="宋体" w:hAnsi="宋体" w:cs="宋体"/>
          <w:b/>
          <w:color w:val="FF0000"/>
          <w:sz w:val="24"/>
        </w:rPr>
        <w:t>凭证KPJ101.grf</w:t>
      </w:r>
      <w:r>
        <w:rPr>
          <w:rFonts w:hint="eastAsia" w:ascii="宋体" w:hAnsi="宋体" w:cs="宋体"/>
          <w:sz w:val="24"/>
        </w:rPr>
        <w:t>】文件，复制到安装盘下，并替换已有的文件</w:t>
      </w:r>
    </w:p>
    <w:p>
      <w:pPr>
        <w:jc w:val="left"/>
        <w:rPr>
          <w:rFonts w:hint="eastAsia" w:ascii="宋体" w:hAnsi="宋体" w:cs="宋体"/>
          <w:sz w:val="24"/>
        </w:rPr>
      </w:pP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 </w:instrText>
      </w:r>
      <w:r>
        <w:rPr>
          <w:rFonts w:hint="eastAsia" w:ascii="宋体" w:hAnsi="宋体" w:cs="宋体"/>
          <w:sz w:val="24"/>
        </w:rPr>
        <w:instrText xml:space="preserve">eq \o\ac(</w:instrText>
      </w:r>
      <w:r>
        <w:rPr>
          <w:rFonts w:hint="eastAsia" w:ascii="宋体" w:hAnsi="宋体" w:cs="宋体"/>
          <w:position w:val="-4"/>
          <w:sz w:val="36"/>
        </w:rPr>
        <w:instrText xml:space="preserve">○</w:instrText>
      </w:r>
      <w:r>
        <w:rPr>
          <w:rFonts w:hint="eastAsia" w:ascii="宋体" w:hAnsi="宋体" w:cs="宋体"/>
          <w:sz w:val="24"/>
        </w:rPr>
        <w:instrText xml:space="preserve">,2)</w:instrText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b/>
          <w:sz w:val="24"/>
        </w:rPr>
        <w:t>打印模板设置：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上述做完后，打开预算单位财务软件，</w:t>
      </w:r>
      <w:r>
        <w:rPr>
          <w:rFonts w:hint="eastAsia" w:ascii="宋体" w:hAnsi="宋体" w:cs="宋体"/>
          <w:sz w:val="24"/>
          <w:lang w:eastAsia="zh-CN"/>
        </w:rPr>
        <w:t>找到</w:t>
      </w:r>
      <w:r>
        <w:rPr>
          <w:rFonts w:hint="eastAsia" w:ascii="宋体" w:hAnsi="宋体" w:cs="宋体"/>
          <w:b/>
          <w:sz w:val="24"/>
        </w:rPr>
        <w:t>账务处理</w:t>
      </w:r>
      <w:r>
        <w:rPr>
          <w:rFonts w:hint="eastAsia" w:ascii="宋体" w:hAnsi="宋体" w:cs="宋体"/>
          <w:sz w:val="24"/>
        </w:rPr>
        <w:t>---</w:t>
      </w:r>
      <w:r>
        <w:rPr>
          <w:rFonts w:hint="eastAsia" w:ascii="宋体" w:hAnsi="宋体" w:cs="宋体"/>
          <w:b/>
          <w:sz w:val="24"/>
        </w:rPr>
        <w:t>凭证打印</w:t>
      </w:r>
      <w:r>
        <w:rPr>
          <w:rFonts w:hint="eastAsia" w:ascii="宋体" w:hAnsi="宋体" w:cs="宋体"/>
          <w:sz w:val="24"/>
        </w:rPr>
        <w:t>----</w:t>
      </w:r>
      <w:r>
        <w:rPr>
          <w:rFonts w:hint="eastAsia" w:ascii="宋体" w:hAnsi="宋体" w:cs="宋体"/>
          <w:b/>
          <w:sz w:val="24"/>
        </w:rPr>
        <w:t>打印设置：下三角</w:t>
      </w:r>
      <w:r>
        <w:drawing>
          <wp:inline distT="0" distB="0" distL="0" distR="0">
            <wp:extent cx="982980" cy="32766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，如下图所示</w:t>
      </w:r>
      <w:r>
        <w:rPr>
          <w:rFonts w:hint="eastAsia"/>
          <w:lang w:eastAsia="zh-CN"/>
        </w:rPr>
        <w:t>：</w:t>
      </w:r>
      <w:bookmarkStart w:id="0" w:name="_GoBack"/>
      <w:bookmarkEnd w:id="0"/>
    </w:p>
    <w:p>
      <w:pPr>
        <w:jc w:val="left"/>
      </w:pPr>
      <w:r>
        <w:drawing>
          <wp:inline distT="0" distB="0" distL="0" distR="0">
            <wp:extent cx="5273040" cy="206502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ind w:firstLine="420" w:firstLineChars="200"/>
        <w:jc w:val="left"/>
        <w:rPr>
          <w:rFonts w:hint="eastAsia" w:eastAsia="宋体"/>
          <w:lang w:eastAsia="zh-CN"/>
        </w:rPr>
      </w:pPr>
      <w:r>
        <w:rPr>
          <w:rFonts w:hint="eastAsia"/>
        </w:rPr>
        <w:t>点击打印模板后的更多按钮</w:t>
      </w:r>
      <w:r>
        <w:rPr>
          <w:rFonts w:hint="eastAsia"/>
          <w:lang w:eastAsia="zh-CN"/>
        </w:rPr>
        <w:t>，如下图所示：</w:t>
      </w:r>
    </w:p>
    <w:p>
      <w:pPr>
        <w:jc w:val="left"/>
        <w:rPr>
          <w:rFonts w:hint="eastAsia"/>
        </w:rPr>
      </w:pPr>
    </w:p>
    <w:p>
      <w:pPr>
        <w:jc w:val="left"/>
      </w:pPr>
      <w:r>
        <w:drawing>
          <wp:inline distT="0" distB="0" distL="0" distR="0">
            <wp:extent cx="4427220" cy="259080"/>
            <wp:effectExtent l="0" t="0" r="1143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ind w:firstLine="420" w:firstLineChars="200"/>
        <w:jc w:val="left"/>
        <w:rPr>
          <w:rFonts w:hint="eastAsia" w:eastAsia="宋体"/>
          <w:lang w:eastAsia="zh-CN"/>
        </w:rPr>
      </w:pPr>
      <w:r>
        <w:rPr>
          <w:rFonts w:hint="eastAsia"/>
        </w:rPr>
        <w:t>根据实际情况选择，比如说在这里我们选择打印模板为“</w:t>
      </w:r>
      <w:r>
        <w:rPr>
          <w:rFonts w:hint="eastAsia"/>
          <w:b/>
        </w:rPr>
        <w:t>套打纸---激光金额记账凭证凭证KPJ101.grf</w:t>
      </w:r>
      <w:r>
        <w:rPr>
          <w:rFonts w:hint="eastAsia"/>
        </w:rPr>
        <w:t>”，如下图</w:t>
      </w:r>
      <w:r>
        <w:rPr>
          <w:rFonts w:hint="eastAsia"/>
          <w:lang w:eastAsia="zh-CN"/>
        </w:rPr>
        <w:t>所示：</w:t>
      </w:r>
    </w:p>
    <w:p>
      <w:pPr>
        <w:jc w:val="left"/>
      </w:pPr>
      <w:r>
        <w:drawing>
          <wp:inline distT="0" distB="0" distL="0" distR="0">
            <wp:extent cx="4693920" cy="4229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ind w:firstLine="420" w:firstLineChars="200"/>
        <w:jc w:val="left"/>
        <w:rPr>
          <w:rFonts w:hint="eastAsia" w:eastAsia="宋体"/>
          <w:lang w:eastAsia="zh-CN"/>
        </w:rPr>
      </w:pPr>
      <w:r>
        <w:rPr>
          <w:rFonts w:hint="eastAsia"/>
        </w:rPr>
        <w:t>打印模板选择完后，选择每页打印凭证数：2；每张凭证分录数：5，并勾选上套打，科目显示设置可以根据单位需求进行设置【含打印的科目级次，辅助核算项的级次，及编码等设置】，如下图所示</w:t>
      </w:r>
      <w:r>
        <w:rPr>
          <w:rFonts w:hint="eastAsia"/>
          <w:lang w:eastAsia="zh-CN"/>
        </w:rPr>
        <w:t>：</w:t>
      </w:r>
    </w:p>
    <w:p>
      <w:pPr>
        <w:jc w:val="left"/>
      </w:pPr>
      <w:r>
        <w:drawing>
          <wp:inline distT="0" distB="0" distL="0" distR="0">
            <wp:extent cx="4632960" cy="41681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 </w:instrText>
      </w:r>
      <w:r>
        <w:rPr>
          <w:rFonts w:hint="eastAsia" w:ascii="宋体" w:hAnsi="宋体" w:cs="宋体"/>
          <w:sz w:val="24"/>
        </w:rPr>
        <w:instrText xml:space="preserve">eq \o\ac(</w:instrText>
      </w:r>
      <w:r>
        <w:rPr>
          <w:rFonts w:hint="eastAsia" w:ascii="宋体" w:hAnsi="宋体" w:cs="宋体"/>
          <w:position w:val="-4"/>
          <w:sz w:val="36"/>
        </w:rPr>
        <w:instrText xml:space="preserve">○</w:instrText>
      </w:r>
      <w:r>
        <w:rPr>
          <w:rFonts w:hint="eastAsia" w:ascii="宋体" w:hAnsi="宋体" w:cs="宋体"/>
          <w:sz w:val="24"/>
        </w:rPr>
        <w:instrText xml:space="preserve">,3)</w:instrText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b/>
          <w:sz w:val="24"/>
        </w:rPr>
        <w:t>打印纸张设置：</w:t>
      </w:r>
    </w:p>
    <w:p>
      <w:pPr>
        <w:ind w:firstLine="480" w:firstLineChars="20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sz w:val="24"/>
        </w:rPr>
        <w:t>上述做完后，打开预算单位财务软件，</w:t>
      </w:r>
      <w:r>
        <w:rPr>
          <w:rFonts w:hint="eastAsia" w:ascii="宋体" w:hAnsi="宋体" w:cs="宋体"/>
          <w:b/>
          <w:sz w:val="24"/>
        </w:rPr>
        <w:t>账务处理</w:t>
      </w:r>
      <w:r>
        <w:rPr>
          <w:rFonts w:hint="eastAsia" w:ascii="宋体" w:hAnsi="宋体" w:cs="宋体"/>
          <w:sz w:val="24"/>
        </w:rPr>
        <w:t>---</w:t>
      </w:r>
      <w:r>
        <w:rPr>
          <w:rFonts w:hint="eastAsia" w:ascii="宋体" w:hAnsi="宋体" w:cs="宋体"/>
          <w:b/>
          <w:sz w:val="24"/>
        </w:rPr>
        <w:t>凭证打印</w:t>
      </w:r>
      <w:r>
        <w:rPr>
          <w:rFonts w:hint="eastAsia" w:ascii="宋体" w:hAnsi="宋体" w:cs="宋体"/>
          <w:sz w:val="24"/>
        </w:rPr>
        <w:t>----</w:t>
      </w:r>
      <w:r>
        <w:rPr>
          <w:rFonts w:hint="eastAsia" w:ascii="宋体" w:hAnsi="宋体" w:cs="宋体"/>
          <w:b/>
          <w:sz w:val="24"/>
        </w:rPr>
        <w:t>打印设置：下三角</w:t>
      </w:r>
      <w:r>
        <w:drawing>
          <wp:inline distT="0" distB="0" distL="0" distR="0">
            <wp:extent cx="982980" cy="32766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，如下图所示</w:t>
      </w:r>
      <w:r>
        <w:rPr>
          <w:rFonts w:hint="eastAsia"/>
          <w:lang w:eastAsia="zh-CN"/>
        </w:rPr>
        <w:t>：</w:t>
      </w:r>
    </w:p>
    <w:p>
      <w:pPr>
        <w:jc w:val="left"/>
        <w:rPr>
          <w:rFonts w:hint="eastAsia"/>
        </w:rPr>
      </w:pPr>
    </w:p>
    <w:p>
      <w:pPr>
        <w:jc w:val="left"/>
      </w:pPr>
      <w:r>
        <w:drawing>
          <wp:inline distT="0" distB="0" distL="0" distR="0">
            <wp:extent cx="5274310" cy="25038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 w:eastAsia="宋体"/>
          <w:lang w:eastAsia="zh-CN"/>
        </w:rPr>
      </w:pPr>
      <w:r>
        <w:rPr>
          <w:rFonts w:hint="eastAsia"/>
        </w:rPr>
        <w:t>页面设置如下图所示</w:t>
      </w:r>
      <w:r>
        <w:rPr>
          <w:rFonts w:hint="eastAsia"/>
          <w:lang w:eastAsia="zh-CN"/>
        </w:rPr>
        <w:t>：</w:t>
      </w:r>
    </w:p>
    <w:p>
      <w:pPr>
        <w:jc w:val="center"/>
        <w:rPr>
          <w:rFonts w:hint="eastAsia" w:ascii="宋体" w:hAnsi="宋体" w:cs="宋体"/>
          <w:sz w:val="24"/>
        </w:rPr>
      </w:pPr>
      <w:r>
        <w:drawing>
          <wp:inline distT="0" distB="0" distL="0" distR="0">
            <wp:extent cx="3970020" cy="50596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点击确定，再去打印即可。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FD"/>
    <w:rsid w:val="004715A7"/>
    <w:rsid w:val="00600448"/>
    <w:rsid w:val="006C06FD"/>
    <w:rsid w:val="007C584B"/>
    <w:rsid w:val="00FE78E6"/>
    <w:rsid w:val="0E637B68"/>
    <w:rsid w:val="54152CDC"/>
    <w:rsid w:val="572F6EF3"/>
    <w:rsid w:val="6F655CF1"/>
    <w:rsid w:val="7264177A"/>
    <w:rsid w:val="7D52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</Words>
  <Characters>477</Characters>
  <Lines>3</Lines>
  <Paragraphs>1</Paragraphs>
  <TotalTime>48</TotalTime>
  <ScaleCrop>false</ScaleCrop>
  <LinksUpToDate>false</LinksUpToDate>
  <CharactersWithSpaces>559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2019-03-21T03:08:00Z</dcterms:created>
  <dc:creator>支云 钟</dc:creator>
  <cp:lastModifiedBy>v</cp:lastModifiedBy>
  <dcterms:modified xsi:type="dcterms:W3CDTF">2020-04-07T07:39:08Z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